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071" w:rsidRPr="009E5DA1" w:rsidRDefault="00E67071">
      <w:pPr>
        <w:widowControl w:val="0"/>
        <w:pBdr>
          <w:top w:val="nil"/>
          <w:left w:val="nil"/>
          <w:bottom w:val="nil"/>
          <w:right w:val="nil"/>
          <w:between w:val="nil"/>
        </w:pBdr>
        <w:tabs>
          <w:tab w:val="center" w:pos="4725"/>
        </w:tabs>
        <w:jc w:val="center"/>
        <w:rPr>
          <w:rFonts w:eastAsia="Arial"/>
          <w:b/>
          <w:color w:val="000000"/>
          <w:sz w:val="40"/>
          <w:szCs w:val="40"/>
        </w:rPr>
      </w:pPr>
    </w:p>
    <w:p w:rsidR="00E67071" w:rsidRDefault="008835A2">
      <w:pPr>
        <w:widowControl w:val="0"/>
        <w:pBdr>
          <w:top w:val="nil"/>
          <w:left w:val="nil"/>
          <w:bottom w:val="nil"/>
          <w:right w:val="nil"/>
          <w:between w:val="nil"/>
        </w:pBdr>
        <w:tabs>
          <w:tab w:val="center" w:pos="4725"/>
        </w:tabs>
        <w:jc w:val="center"/>
        <w:rPr>
          <w:rFonts w:ascii="Times New Roman" w:hAnsi="Times New Roman" w:cs="Times New Roman"/>
          <w:b/>
          <w:color w:val="000000"/>
          <w:sz w:val="56"/>
          <w:szCs w:val="56"/>
        </w:rPr>
      </w:pPr>
      <w:r>
        <w:rPr>
          <w:rFonts w:ascii="Times New Roman" w:hAnsi="Times New Roman" w:cs="Times New Roman"/>
          <w:b/>
          <w:color w:val="000000"/>
          <w:sz w:val="56"/>
          <w:szCs w:val="56"/>
        </w:rPr>
        <w:t>PARLIAMENTARY PROCEDURE TEAM</w:t>
      </w:r>
    </w:p>
    <w:p w:rsidR="00E67071" w:rsidRDefault="008835A2">
      <w:pPr>
        <w:widowControl w:val="0"/>
        <w:pBdr>
          <w:top w:val="nil"/>
          <w:left w:val="nil"/>
          <w:bottom w:val="nil"/>
          <w:right w:val="nil"/>
          <w:between w:val="nil"/>
        </w:pBdr>
        <w:tabs>
          <w:tab w:val="center" w:pos="4725"/>
        </w:tabs>
        <w:jc w:val="center"/>
        <w:rPr>
          <w:rFonts w:ascii="Times New Roman" w:hAnsi="Times New Roman" w:cs="Times New Roman"/>
          <w:b/>
          <w:color w:val="000000"/>
          <w:sz w:val="56"/>
          <w:szCs w:val="56"/>
        </w:rPr>
      </w:pPr>
      <w:r>
        <w:rPr>
          <w:rFonts w:ascii="Times New Roman" w:hAnsi="Times New Roman" w:cs="Times New Roman"/>
          <w:b/>
          <w:color w:val="000000"/>
          <w:sz w:val="56"/>
          <w:szCs w:val="56"/>
        </w:rPr>
        <w:t>(550)</w:t>
      </w:r>
    </w:p>
    <w:p w:rsidR="00E67071" w:rsidRDefault="008835A2">
      <w:pPr>
        <w:pStyle w:val="Heading1"/>
        <w:jc w:val="center"/>
        <w:rPr>
          <w:rFonts w:ascii="Times New Roman" w:hAnsi="Times New Roman" w:cs="Times New Roman"/>
          <w:b w:val="0"/>
          <w:color w:val="000000"/>
          <w:sz w:val="56"/>
          <w:szCs w:val="56"/>
        </w:rPr>
      </w:pPr>
      <w:r>
        <w:rPr>
          <w:rFonts w:ascii="Times New Roman" w:hAnsi="Times New Roman" w:cs="Times New Roman"/>
          <w:b w:val="0"/>
          <w:color w:val="000000"/>
          <w:sz w:val="56"/>
          <w:szCs w:val="56"/>
        </w:rPr>
        <w:t>—Secondary—</w:t>
      </w:r>
    </w:p>
    <w:p w:rsidR="00E67071" w:rsidRPr="009E5DA1" w:rsidRDefault="00E67071">
      <w:pPr>
        <w:widowControl w:val="0"/>
        <w:pBdr>
          <w:top w:val="nil"/>
          <w:left w:val="nil"/>
          <w:bottom w:val="nil"/>
          <w:right w:val="nil"/>
          <w:between w:val="nil"/>
        </w:pBdr>
        <w:tabs>
          <w:tab w:val="center" w:pos="4725"/>
        </w:tabs>
        <w:jc w:val="center"/>
        <w:rPr>
          <w:rFonts w:eastAsia="Arial"/>
          <w:b/>
          <w:color w:val="000000"/>
          <w:sz w:val="40"/>
          <w:szCs w:val="40"/>
        </w:rPr>
      </w:pPr>
    </w:p>
    <w:p w:rsidR="00E67071" w:rsidRPr="00E05095" w:rsidRDefault="008835A2">
      <w:pPr>
        <w:widowControl w:val="0"/>
        <w:pBdr>
          <w:top w:val="nil"/>
          <w:left w:val="nil"/>
          <w:bottom w:val="nil"/>
          <w:right w:val="nil"/>
          <w:between w:val="nil"/>
        </w:pBdr>
        <w:shd w:val="clear" w:color="auto" w:fill="FFFFFF"/>
        <w:tabs>
          <w:tab w:val="center" w:pos="4725"/>
        </w:tabs>
        <w:jc w:val="center"/>
        <w:rPr>
          <w:rFonts w:ascii="Times New Roman" w:hAnsi="Times New Roman" w:cs="Times New Roman"/>
          <w:b/>
          <w:color w:val="C00000"/>
          <w:sz w:val="52"/>
          <w:szCs w:val="52"/>
        </w:rPr>
      </w:pPr>
      <w:bookmarkStart w:id="0" w:name="_heading=h.gjdgxs" w:colFirst="0" w:colLast="0"/>
      <w:bookmarkEnd w:id="0"/>
      <w:r w:rsidRPr="00E05095">
        <w:rPr>
          <w:rFonts w:ascii="Times New Roman" w:hAnsi="Times New Roman" w:cs="Times New Roman"/>
          <w:b/>
          <w:color w:val="C00000"/>
          <w:sz w:val="52"/>
          <w:szCs w:val="52"/>
        </w:rPr>
        <w:t>REGIONAL – 2020</w:t>
      </w:r>
    </w:p>
    <w:p w:rsidR="00556AA6" w:rsidRPr="009E5DA1" w:rsidRDefault="00556AA6">
      <w:pPr>
        <w:widowControl w:val="0"/>
        <w:pBdr>
          <w:top w:val="nil"/>
          <w:left w:val="nil"/>
          <w:bottom w:val="nil"/>
          <w:right w:val="nil"/>
          <w:between w:val="nil"/>
        </w:pBdr>
        <w:shd w:val="clear" w:color="auto" w:fill="FFFFFF"/>
        <w:tabs>
          <w:tab w:val="center" w:pos="4725"/>
        </w:tabs>
        <w:jc w:val="center"/>
        <w:rPr>
          <w:rFonts w:ascii="Times New Roman" w:hAnsi="Times New Roman" w:cs="Times New Roman"/>
          <w:color w:val="000000"/>
          <w:sz w:val="40"/>
          <w:szCs w:val="40"/>
        </w:rPr>
      </w:pPr>
      <w:bookmarkStart w:id="1" w:name="_GoBack"/>
      <w:bookmarkEnd w:id="1"/>
    </w:p>
    <w:p w:rsidR="00556AA6" w:rsidRDefault="00556AA6" w:rsidP="00556AA6">
      <w:pPr>
        <w:jc w:val="center"/>
        <w:rPr>
          <w:rFonts w:ascii="Times New Roman" w:hAnsi="Times New Roman"/>
          <w:sz w:val="28"/>
          <w:szCs w:val="28"/>
        </w:rPr>
      </w:pPr>
      <w:r w:rsidRPr="007832FF">
        <w:rPr>
          <w:rFonts w:ascii="Times New Roman" w:hAnsi="Times New Roman"/>
          <w:sz w:val="28"/>
          <w:szCs w:val="28"/>
        </w:rPr>
        <w:t>Business Professionals of America is proud to be in partnership with the</w:t>
      </w:r>
    </w:p>
    <w:p w:rsidR="00556AA6" w:rsidRPr="007832FF" w:rsidRDefault="00556AA6" w:rsidP="00556AA6">
      <w:pPr>
        <w:jc w:val="center"/>
        <w:rPr>
          <w:rFonts w:ascii="Times New Roman" w:hAnsi="Times New Roman"/>
          <w:sz w:val="28"/>
          <w:szCs w:val="28"/>
        </w:rPr>
      </w:pPr>
    </w:p>
    <w:p w:rsidR="00556AA6" w:rsidRPr="007832FF" w:rsidRDefault="00556AA6" w:rsidP="00556AA6">
      <w:pPr>
        <w:jc w:val="center"/>
        <w:rPr>
          <w:rFonts w:ascii="Times New Roman" w:hAnsi="Times New Roman"/>
        </w:rPr>
      </w:pPr>
      <w:r w:rsidRPr="007832FF">
        <w:rPr>
          <w:rFonts w:ascii="Times New Roman" w:hAnsi="Times New Roman"/>
          <w:noProof/>
        </w:rPr>
        <w:drawing>
          <wp:inline distT="0" distB="0" distL="0" distR="0" wp14:anchorId="1452119B" wp14:editId="2B7A12C5">
            <wp:extent cx="2148840" cy="1057890"/>
            <wp:effectExtent l="0" t="0" r="3810" b="9525"/>
            <wp:docPr id="3" name="Picture 3" descr="C:\Users\mhenderso\Dropbox\NAP\NAP Logo for ReadyT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henderso\Dropbox\NAP\NAP Logo for ReadyTa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8840" cy="1057890"/>
                    </a:xfrm>
                    <a:prstGeom prst="rect">
                      <a:avLst/>
                    </a:prstGeom>
                    <a:noFill/>
                    <a:ln>
                      <a:noFill/>
                    </a:ln>
                  </pic:spPr>
                </pic:pic>
              </a:graphicData>
            </a:graphic>
          </wp:inline>
        </w:drawing>
      </w:r>
    </w:p>
    <w:p w:rsidR="0029214E" w:rsidRDefault="0029214E" w:rsidP="0029214E">
      <w:pPr>
        <w:rPr>
          <w:b/>
          <w:sz w:val="24"/>
          <w:szCs w:val="24"/>
        </w:rPr>
      </w:pPr>
    </w:p>
    <w:p w:rsidR="0029214E" w:rsidRDefault="0029214E" w:rsidP="0029214E">
      <w:pPr>
        <w:pBdr>
          <w:top w:val="nil"/>
          <w:left w:val="nil"/>
          <w:bottom w:val="nil"/>
          <w:right w:val="nil"/>
          <w:between w:val="nil"/>
        </w:pBdr>
        <w:tabs>
          <w:tab w:val="left" w:pos="-1440"/>
        </w:tabs>
        <w:jc w:val="center"/>
        <w:rPr>
          <w:rFonts w:eastAsia="Arial"/>
          <w:color w:val="000000"/>
        </w:rPr>
      </w:pPr>
    </w:p>
    <w:p w:rsidR="0029214E" w:rsidRDefault="0029214E" w:rsidP="0029214E">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p>
    <w:p w:rsidR="0029214E" w:rsidRDefault="0029214E" w:rsidP="0029214E">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b/>
          <w:sz w:val="40"/>
          <w:szCs w:val="40"/>
        </w:rPr>
      </w:pPr>
      <w:r w:rsidRPr="0029214E">
        <w:rPr>
          <w:rFonts w:ascii="Times New Roman" w:hAnsi="Times New Roman" w:cs="Times New Roman"/>
          <w:b/>
          <w:sz w:val="40"/>
          <w:szCs w:val="40"/>
        </w:rPr>
        <w:t>Judges/Graders: Please double check and verify all scores and answer keys!</w:t>
      </w:r>
    </w:p>
    <w:p w:rsidR="0029214E" w:rsidRPr="0029214E" w:rsidRDefault="0029214E" w:rsidP="0029214E">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b/>
          <w:sz w:val="40"/>
          <w:szCs w:val="40"/>
        </w:rPr>
      </w:pPr>
    </w:p>
    <w:p w:rsidR="0029214E" w:rsidRPr="007832FF" w:rsidRDefault="0029214E" w:rsidP="00556AA6">
      <w:pPr>
        <w:jc w:val="center"/>
        <w:rPr>
          <w:rFonts w:ascii="Times New Roman" w:hAnsi="Times New Roman"/>
          <w:b/>
          <w:bCs/>
          <w:i/>
          <w:iCs/>
          <w:sz w:val="28"/>
          <w:szCs w:val="28"/>
        </w:rPr>
      </w:pPr>
    </w:p>
    <w:p w:rsidR="00E67071" w:rsidRDefault="00E67071">
      <w:pPr>
        <w:pBdr>
          <w:top w:val="nil"/>
          <w:left w:val="nil"/>
          <w:bottom w:val="nil"/>
          <w:right w:val="nil"/>
          <w:between w:val="nil"/>
        </w:pBdr>
        <w:tabs>
          <w:tab w:val="left" w:pos="-1440"/>
        </w:tabs>
        <w:jc w:val="center"/>
        <w:rPr>
          <w:rFonts w:eastAsia="Arial"/>
          <w:color w:val="000000"/>
        </w:rPr>
      </w:pPr>
    </w:p>
    <w:p w:rsidR="00E67071" w:rsidRDefault="00E67071">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p>
    <w:p w:rsidR="00E67071" w:rsidRDefault="008835A2">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r>
        <w:rPr>
          <w:rFonts w:ascii="Times New Roman" w:hAnsi="Times New Roman" w:cs="Times New Roman"/>
        </w:rPr>
        <w:t xml:space="preserve">Property of Business Professionals of America.  </w:t>
      </w:r>
    </w:p>
    <w:p w:rsidR="00E67071" w:rsidRDefault="008835A2">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rPr>
          <w:rFonts w:ascii="Times New Roman" w:hAnsi="Times New Roman" w:cs="Times New Roman"/>
        </w:rPr>
      </w:pPr>
      <w:r>
        <w:rPr>
          <w:rFonts w:ascii="Times New Roman" w:hAnsi="Times New Roman" w:cs="Times New Roman"/>
        </w:rPr>
        <w:t xml:space="preserve">May be reproduced only for use in the Business Professionals of America </w:t>
      </w:r>
    </w:p>
    <w:p w:rsidR="009E5DA1" w:rsidRDefault="008835A2" w:rsidP="009E5DA1">
      <w:pPr>
        <w:pBdr>
          <w:top w:val="single" w:sz="4" w:space="1" w:color="000000"/>
          <w:left w:val="single" w:sz="4" w:space="4" w:color="000000"/>
          <w:bottom w:val="single" w:sz="4" w:space="1" w:color="000000"/>
          <w:right w:val="single" w:sz="4" w:space="4" w:color="000000"/>
        </w:pBdr>
        <w:shd w:val="clear" w:color="auto" w:fill="D9D9D9"/>
        <w:tabs>
          <w:tab w:val="left" w:pos="-1440"/>
        </w:tabs>
        <w:jc w:val="center"/>
      </w:pPr>
      <w:r>
        <w:rPr>
          <w:rFonts w:ascii="Times New Roman" w:hAnsi="Times New Roman" w:cs="Times New Roman"/>
          <w:i/>
        </w:rPr>
        <w:t>Workplace Skills Assessment Program</w:t>
      </w:r>
      <w:r>
        <w:rPr>
          <w:rFonts w:ascii="Times New Roman" w:hAnsi="Times New Roman" w:cs="Times New Roman"/>
        </w:rPr>
        <w:t xml:space="preserve"> competition.</w:t>
      </w:r>
      <w:r>
        <w:rPr>
          <w:rFonts w:ascii="Times New Roman" w:hAnsi="Times New Roman" w:cs="Times New Roman"/>
        </w:rPr>
        <w:br/>
      </w:r>
    </w:p>
    <w:p w:rsidR="009E5DA1" w:rsidRDefault="009E5DA1">
      <w:pPr>
        <w:widowControl w:val="0"/>
      </w:pPr>
    </w:p>
    <w:p w:rsidR="00E67071" w:rsidRDefault="008835A2">
      <w:pPr>
        <w:widowControl w:val="0"/>
        <w:rPr>
          <w:rFonts w:ascii="Times New Roman" w:hAnsi="Times New Roman" w:cs="Times New Roman"/>
          <w:sz w:val="24"/>
          <w:szCs w:val="24"/>
        </w:rPr>
      </w:pPr>
      <w:r>
        <w:br w:type="page"/>
      </w:r>
      <w:r>
        <w:rPr>
          <w:rFonts w:ascii="Times New Roman" w:hAnsi="Times New Roman" w:cs="Times New Roman"/>
          <w:sz w:val="24"/>
          <w:szCs w:val="24"/>
        </w:rPr>
        <w:lastRenderedPageBreak/>
        <w:t xml:space="preserve">Teams will conduct the official BPA opening and closing ceremonies. Refer to the </w:t>
      </w:r>
      <w:r>
        <w:rPr>
          <w:rFonts w:ascii="Times New Roman" w:hAnsi="Times New Roman" w:cs="Times New Roman"/>
          <w:i/>
          <w:sz w:val="24"/>
          <w:szCs w:val="24"/>
        </w:rPr>
        <w:t>Workplace Skills Assessment Program Guidelines</w:t>
      </w:r>
      <w:r>
        <w:rPr>
          <w:rFonts w:ascii="Times New Roman" w:hAnsi="Times New Roman" w:cs="Times New Roman"/>
          <w:sz w:val="24"/>
          <w:szCs w:val="24"/>
        </w:rPr>
        <w:t xml:space="preserve"> to obtain a copy of these ceremonies.</w:t>
      </w:r>
    </w:p>
    <w:p w:rsidR="00E67071" w:rsidRDefault="00E67071">
      <w:pPr>
        <w:pBdr>
          <w:top w:val="nil"/>
          <w:left w:val="nil"/>
          <w:bottom w:val="nil"/>
          <w:right w:val="nil"/>
          <w:between w:val="nil"/>
        </w:pBdr>
        <w:tabs>
          <w:tab w:val="center" w:pos="4680"/>
          <w:tab w:val="right" w:pos="9360"/>
        </w:tabs>
        <w:rPr>
          <w:rFonts w:ascii="Times New Roman" w:hAnsi="Times New Roman" w:cs="Times New Roman"/>
          <w:color w:val="000000"/>
          <w:sz w:val="24"/>
          <w:szCs w:val="24"/>
        </w:rPr>
      </w:pPr>
    </w:p>
    <w:p w:rsidR="00E67071" w:rsidRDefault="008835A2">
      <w:pPr>
        <w:rPr>
          <w:rFonts w:ascii="Times New Roman" w:hAnsi="Times New Roman" w:cs="Times New Roman"/>
          <w:i/>
          <w:sz w:val="24"/>
          <w:szCs w:val="24"/>
        </w:rPr>
      </w:pPr>
      <w:r>
        <w:rPr>
          <w:rFonts w:ascii="Times New Roman" w:hAnsi="Times New Roman" w:cs="Times New Roman"/>
          <w:sz w:val="24"/>
          <w:szCs w:val="24"/>
        </w:rPr>
        <w:t xml:space="preserve">After the official opening ceremony, the chairman will ask for general consent to dispense with the reading of minutes, officer reports, and committee reports; the secretary will then read the first item of new business from the test/agenda. Once all the skills have been demonstrated, the team will conclude with the official closing ceremony.  </w:t>
      </w:r>
      <w:r>
        <w:rPr>
          <w:rFonts w:ascii="Times New Roman" w:hAnsi="Times New Roman" w:cs="Times New Roman"/>
          <w:b/>
          <w:sz w:val="24"/>
          <w:szCs w:val="24"/>
          <w:u w:val="single"/>
        </w:rPr>
        <w:t xml:space="preserve">The “Followed designated order of business” section of the Specification Points on the judges’ scoring sheet relates to the test/agenda NOT the standard order of business as prescribed by </w:t>
      </w:r>
      <w:r>
        <w:rPr>
          <w:rFonts w:ascii="Times New Roman" w:hAnsi="Times New Roman" w:cs="Times New Roman"/>
          <w:b/>
          <w:i/>
          <w:sz w:val="24"/>
          <w:szCs w:val="24"/>
          <w:u w:val="single"/>
        </w:rPr>
        <w:t>Robert’s Rules of Order Newly Revised.</w:t>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Up to five (5) minutes will be allowed each team for questions by the judges. These questions will be directed to the chairman for any team member to answer. The team members may caucus to determine the answer they wish to provide to the judges. The secretary is not required to participate in the caucus or assist with answering questions if he/she voluntarily decides to continue writing his/her secretary’s notes.</w:t>
      </w:r>
    </w:p>
    <w:p w:rsidR="00E67071" w:rsidRDefault="00E67071">
      <w:pPr>
        <w:pBdr>
          <w:top w:val="nil"/>
          <w:left w:val="nil"/>
          <w:bottom w:val="nil"/>
          <w:right w:val="nil"/>
          <w:between w:val="nil"/>
        </w:pBdr>
        <w:tabs>
          <w:tab w:val="center" w:pos="4680"/>
          <w:tab w:val="right" w:pos="9360"/>
        </w:tabs>
        <w:rPr>
          <w:rFonts w:ascii="Times New Roman" w:hAnsi="Times New Roman" w:cs="Times New Roman"/>
          <w:color w:val="000000"/>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The items listed in this answer key are the order of new business for each subject listed. Each team will be limited to a maximum of 15 minutes for parliamentary demonstration to the judges. A warning card should be shown five (5) minutes before the maximum time and one (1) minute before the maximum time.</w:t>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 xml:space="preserve">Each team member is allowed to use one 3” x 5” index card during the presentation. In addition, the secretary will use a blank sheet of paper to record the proceedings of the meeting in English, long hand for submission to the judges immediately after the presentation. The secretary will be permitted to use the contest agenda in the presentation room; this is to be submitted with the minutes. The parliamentary authority, </w:t>
      </w:r>
      <w:r>
        <w:rPr>
          <w:rFonts w:ascii="Times New Roman" w:hAnsi="Times New Roman" w:cs="Times New Roman"/>
          <w:i/>
          <w:sz w:val="24"/>
          <w:szCs w:val="24"/>
        </w:rPr>
        <w:t xml:space="preserve">Robert’s Rules of Order Newly Revised </w:t>
      </w:r>
      <w:r>
        <w:rPr>
          <w:rFonts w:ascii="Times New Roman" w:hAnsi="Times New Roman" w:cs="Times New Roman"/>
          <w:sz w:val="24"/>
          <w:szCs w:val="24"/>
        </w:rPr>
        <w:t>(11th Edition), or any other reference materials may not be used during the parliamentary demonstration. Please obtain the secretary’s handwritten notes and contest agenda before the students leave the room. These notes will be verified for content only.</w:t>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 xml:space="preserve">The items (motions) under </w:t>
      </w:r>
      <w:r>
        <w:rPr>
          <w:rFonts w:ascii="Times New Roman" w:hAnsi="Times New Roman" w:cs="Times New Roman"/>
          <w:b/>
          <w:sz w:val="24"/>
          <w:szCs w:val="24"/>
        </w:rPr>
        <w:t>“Abilities to be Demonstrated”</w:t>
      </w:r>
      <w:r>
        <w:rPr>
          <w:rFonts w:ascii="Times New Roman" w:hAnsi="Times New Roman" w:cs="Times New Roman"/>
          <w:sz w:val="24"/>
          <w:szCs w:val="24"/>
        </w:rPr>
        <w:t xml:space="preserve"> may be rearranged within subject areas; therefore, they cannot be transferred and conducted under a different subject area. </w:t>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Use the Judge’s Scoring Rubric/Rating Sheets to evaluate and score each team. Please double-check and verify all scores!</w:t>
      </w:r>
    </w:p>
    <w:p w:rsidR="00E67071" w:rsidRDefault="00E67071">
      <w:pPr>
        <w:pBdr>
          <w:top w:val="nil"/>
          <w:left w:val="nil"/>
          <w:bottom w:val="nil"/>
          <w:right w:val="nil"/>
          <w:between w:val="nil"/>
        </w:pBdr>
        <w:tabs>
          <w:tab w:val="center" w:pos="4680"/>
          <w:tab w:val="right" w:pos="9360"/>
        </w:tabs>
        <w:rPr>
          <w:rFonts w:ascii="Times New Roman" w:hAnsi="Times New Roman" w:cs="Times New Roman"/>
          <w:color w:val="000000"/>
          <w:sz w:val="24"/>
          <w:szCs w:val="24"/>
        </w:rPr>
      </w:pPr>
    </w:p>
    <w:p w:rsidR="00651C41" w:rsidRDefault="00651C41">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314B1F" w:rsidRDefault="008B038A">
      <w:pPr>
        <w:rPr>
          <w:rFonts w:ascii="Times New Roman" w:hAnsi="Times New Roman" w:cs="Times New Roman"/>
          <w:color w:val="000000"/>
          <w:sz w:val="24"/>
          <w:szCs w:val="24"/>
        </w:rPr>
      </w:pPr>
      <w:r>
        <w:rPr>
          <w:noProof/>
        </w:rPr>
        <w:lastRenderedPageBreak/>
        <w:drawing>
          <wp:inline distT="0" distB="0" distL="0" distR="0" wp14:anchorId="328C2587" wp14:editId="04D2DB79">
            <wp:extent cx="5943600" cy="4631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631055"/>
                    </a:xfrm>
                    <a:prstGeom prst="rect">
                      <a:avLst/>
                    </a:prstGeom>
                  </pic:spPr>
                </pic:pic>
              </a:graphicData>
            </a:graphic>
          </wp:inline>
        </w:drawing>
      </w:r>
    </w:p>
    <w:p w:rsidR="00E67071" w:rsidRDefault="00E67071">
      <w:pPr>
        <w:pBdr>
          <w:top w:val="nil"/>
          <w:left w:val="nil"/>
          <w:bottom w:val="nil"/>
          <w:right w:val="nil"/>
          <w:between w:val="nil"/>
        </w:pBdr>
        <w:tabs>
          <w:tab w:val="center" w:pos="4680"/>
          <w:tab w:val="right" w:pos="9360"/>
        </w:tabs>
        <w:rPr>
          <w:rFonts w:ascii="Times New Roman" w:hAnsi="Times New Roman" w:cs="Times New Roman"/>
          <w:color w:val="000000"/>
          <w:sz w:val="24"/>
          <w:szCs w:val="24"/>
        </w:rPr>
      </w:pPr>
    </w:p>
    <w:p w:rsidR="00E67071" w:rsidRDefault="00E67071">
      <w:pPr>
        <w:pBdr>
          <w:top w:val="nil"/>
          <w:left w:val="nil"/>
          <w:bottom w:val="nil"/>
          <w:right w:val="nil"/>
          <w:between w:val="nil"/>
        </w:pBdr>
        <w:tabs>
          <w:tab w:val="center" w:pos="4680"/>
          <w:tab w:val="right" w:pos="9360"/>
        </w:tabs>
        <w:rPr>
          <w:rFonts w:ascii="Times New Roman" w:hAnsi="Times New Roman" w:cs="Times New Roman"/>
          <w:b/>
          <w:color w:val="000000"/>
          <w:sz w:val="12"/>
          <w:szCs w:val="12"/>
          <w:u w:val="single"/>
        </w:rPr>
      </w:pPr>
    </w:p>
    <w:p w:rsidR="00E67071" w:rsidRDefault="008835A2">
      <w:pPr>
        <w:pBdr>
          <w:top w:val="nil"/>
          <w:left w:val="nil"/>
          <w:bottom w:val="nil"/>
          <w:right w:val="nil"/>
          <w:between w:val="nil"/>
        </w:pBdr>
        <w:tabs>
          <w:tab w:val="center" w:pos="4680"/>
          <w:tab w:val="right" w:pos="9360"/>
        </w:tabs>
        <w:rPr>
          <w:rFonts w:ascii="Times New Roman" w:hAnsi="Times New Roman" w:cs="Times New Roman"/>
          <w:b/>
          <w:color w:val="000000"/>
          <w:u w:val="single"/>
        </w:rPr>
      </w:pPr>
      <w:r>
        <w:rPr>
          <w:rFonts w:ascii="Times New Roman" w:hAnsi="Times New Roman" w:cs="Times New Roman"/>
          <w:b/>
          <w:color w:val="000000"/>
          <w:u w:val="single"/>
        </w:rPr>
        <w:t xml:space="preserve">Meaning of Symbols </w:t>
      </w:r>
    </w:p>
    <w:p w:rsidR="00601C21" w:rsidRDefault="00601C21" w:rsidP="00601C21">
      <w:pPr>
        <w:pBdr>
          <w:top w:val="nil"/>
          <w:left w:val="nil"/>
          <w:bottom w:val="nil"/>
          <w:right w:val="nil"/>
          <w:between w:val="nil"/>
        </w:pBdr>
        <w:tabs>
          <w:tab w:val="center" w:pos="4680"/>
          <w:tab w:val="right" w:pos="9360"/>
        </w:tabs>
        <w:ind w:left="360" w:hanging="360"/>
        <w:rPr>
          <w:rFonts w:ascii="Times New Roman" w:hAnsi="Times New Roman" w:cs="Times New Roman"/>
          <w:color w:val="000000"/>
        </w:rPr>
      </w:pPr>
      <w:r>
        <w:rPr>
          <w:rFonts w:ascii="Times New Roman" w:hAnsi="Times New Roman" w:cs="Times New Roman"/>
          <w:b/>
          <w:color w:val="000000"/>
        </w:rPr>
        <w:t>*</w:t>
      </w:r>
      <w:r>
        <w:rPr>
          <w:rFonts w:ascii="Times New Roman" w:hAnsi="Times New Roman" w:cs="Times New Roman"/>
          <w:color w:val="000000"/>
        </w:rPr>
        <w:t xml:space="preserve"> –  See </w:t>
      </w:r>
      <w:r>
        <w:rPr>
          <w:rFonts w:ascii="Times New Roman" w:hAnsi="Times New Roman" w:cs="Times New Roman"/>
          <w:i/>
          <w:color w:val="000000"/>
        </w:rPr>
        <w:t xml:space="preserve">Robert’s Rules of Order Newly Revised </w:t>
      </w:r>
      <w:r>
        <w:rPr>
          <w:rFonts w:ascii="Times New Roman" w:hAnsi="Times New Roman" w:cs="Times New Roman"/>
          <w:color w:val="000000"/>
        </w:rPr>
        <w:t>(11th Edition) for specific rule. Consult index and tinted pages for further information and page references.</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w:t>
      </w:r>
      <w:r>
        <w:rPr>
          <w:rFonts w:ascii="Times New Roman" w:hAnsi="Times New Roman" w:cs="Times New Roman"/>
          <w:color w:val="000000"/>
        </w:rPr>
        <w:t xml:space="preserve"> – A main motion when no other motion is pending.</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I</w:t>
      </w:r>
      <w:r>
        <w:rPr>
          <w:rFonts w:ascii="Times New Roman" w:hAnsi="Times New Roman" w:cs="Times New Roman"/>
          <w:color w:val="000000"/>
        </w:rPr>
        <w:t xml:space="preserve"> – Is in order when another has the floor.</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S</w:t>
      </w:r>
      <w:r>
        <w:rPr>
          <w:rFonts w:ascii="Times New Roman" w:hAnsi="Times New Roman" w:cs="Times New Roman"/>
          <w:color w:val="000000"/>
        </w:rPr>
        <w:t xml:space="preserve"> – Requires a second.</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D</w:t>
      </w:r>
      <w:r>
        <w:rPr>
          <w:rFonts w:ascii="Times New Roman" w:hAnsi="Times New Roman" w:cs="Times New Roman"/>
          <w:color w:val="000000"/>
        </w:rPr>
        <w:t xml:space="preserve"> – Is debatable.</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A</w:t>
      </w:r>
      <w:r>
        <w:rPr>
          <w:rFonts w:ascii="Times New Roman" w:hAnsi="Times New Roman" w:cs="Times New Roman"/>
          <w:color w:val="000000"/>
        </w:rPr>
        <w:t xml:space="preserve"> – Can be amended.</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M</w:t>
      </w:r>
      <w:r>
        <w:rPr>
          <w:rFonts w:ascii="Times New Roman" w:hAnsi="Times New Roman" w:cs="Times New Roman"/>
          <w:color w:val="000000"/>
        </w:rPr>
        <w:t xml:space="preserve"> – Requires a majority vote (i.e., more than half the votes cast).</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2/3</w:t>
      </w:r>
      <w:r>
        <w:rPr>
          <w:rFonts w:ascii="Times New Roman" w:hAnsi="Times New Roman" w:cs="Times New Roman"/>
          <w:color w:val="000000"/>
        </w:rPr>
        <w:t xml:space="preserve"> – Requires a 2/3 vote (i.e., at least twice as many in the affirmative as in the negative); must be taken by a rising vote.</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C</w:t>
      </w:r>
      <w:r>
        <w:rPr>
          <w:rFonts w:ascii="Times New Roman" w:hAnsi="Times New Roman" w:cs="Times New Roman"/>
          <w:color w:val="000000"/>
        </w:rPr>
        <w:t xml:space="preserve"> – Usually no vote is taken. The chair responds.</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C+</w:t>
      </w:r>
      <w:r>
        <w:rPr>
          <w:rFonts w:ascii="Times New Roman" w:hAnsi="Times New Roman" w:cs="Times New Roman"/>
          <w:color w:val="000000"/>
        </w:rPr>
        <w:t xml:space="preserve"> – No vote is taken. The chair decides.</w:t>
      </w:r>
    </w:p>
    <w:p w:rsidR="00601C21" w:rsidRDefault="00601C21" w:rsidP="00601C21">
      <w:pPr>
        <w:pBdr>
          <w:top w:val="nil"/>
          <w:left w:val="nil"/>
          <w:bottom w:val="nil"/>
          <w:right w:val="nil"/>
          <w:between w:val="nil"/>
        </w:pBdr>
        <w:tabs>
          <w:tab w:val="center" w:pos="4680"/>
          <w:tab w:val="right" w:pos="9360"/>
        </w:tabs>
        <w:ind w:left="540" w:hanging="540"/>
        <w:rPr>
          <w:rFonts w:ascii="Times New Roman" w:hAnsi="Times New Roman" w:cs="Times New Roman"/>
          <w:color w:val="000000"/>
        </w:rPr>
      </w:pPr>
      <w:r>
        <w:rPr>
          <w:rFonts w:ascii="Times New Roman" w:hAnsi="Times New Roman" w:cs="Times New Roman"/>
          <w:b/>
          <w:color w:val="000000"/>
        </w:rPr>
        <w:t>R</w:t>
      </w:r>
      <w:r>
        <w:rPr>
          <w:rFonts w:ascii="Times New Roman" w:hAnsi="Times New Roman" w:cs="Times New Roman"/>
          <w:color w:val="000000"/>
        </w:rPr>
        <w:t xml:space="preserve"> – Can be reconsidered.</w:t>
      </w:r>
    </w:p>
    <w:p w:rsidR="00E67071" w:rsidRDefault="008835A2">
      <w:pPr>
        <w:rPr>
          <w:rFonts w:ascii="Times New Roman" w:hAnsi="Times New Roman" w:cs="Times New Roman"/>
          <w:b/>
        </w:rPr>
      </w:pPr>
      <w:r>
        <w:br w:type="page"/>
      </w:r>
    </w:p>
    <w:p w:rsidR="00E67071" w:rsidRDefault="00E67071">
      <w:pPr>
        <w:pBdr>
          <w:top w:val="nil"/>
          <w:left w:val="nil"/>
          <w:bottom w:val="nil"/>
          <w:right w:val="nil"/>
          <w:between w:val="nil"/>
        </w:pBdr>
        <w:tabs>
          <w:tab w:val="center" w:pos="4680"/>
          <w:tab w:val="right" w:pos="9360"/>
        </w:tabs>
        <w:ind w:left="180" w:hanging="180"/>
        <w:jc w:val="center"/>
        <w:rPr>
          <w:rFonts w:ascii="Times New Roman" w:hAnsi="Times New Roman" w:cs="Times New Roman"/>
          <w:b/>
          <w:color w:val="000000"/>
          <w:sz w:val="24"/>
          <w:szCs w:val="24"/>
        </w:rPr>
      </w:pPr>
    </w:p>
    <w:p w:rsidR="00E67071" w:rsidRDefault="008835A2">
      <w:pPr>
        <w:pBdr>
          <w:top w:val="nil"/>
          <w:left w:val="nil"/>
          <w:bottom w:val="nil"/>
          <w:right w:val="nil"/>
          <w:between w:val="nil"/>
        </w:pBdr>
        <w:tabs>
          <w:tab w:val="center" w:pos="4680"/>
          <w:tab w:val="right" w:pos="9360"/>
        </w:tabs>
        <w:ind w:left="180" w:hanging="180"/>
        <w:jc w:val="center"/>
        <w:rPr>
          <w:rFonts w:ascii="Times New Roman" w:hAnsi="Times New Roman" w:cs="Times New Roman"/>
          <w:b/>
          <w:color w:val="000000"/>
          <w:sz w:val="24"/>
          <w:szCs w:val="24"/>
        </w:rPr>
      </w:pPr>
      <w:r>
        <w:rPr>
          <w:rFonts w:ascii="Times New Roman" w:hAnsi="Times New Roman" w:cs="Times New Roman"/>
          <w:b/>
          <w:color w:val="000000"/>
          <w:sz w:val="24"/>
          <w:szCs w:val="24"/>
        </w:rPr>
        <w:t>QUESTIONS BY THE JUDGES</w:t>
      </w:r>
      <w:r w:rsidR="008B038A">
        <w:rPr>
          <w:rFonts w:ascii="Times New Roman" w:hAnsi="Times New Roman" w:cs="Times New Roman"/>
          <w:b/>
          <w:color w:val="000000"/>
          <w:sz w:val="24"/>
          <w:szCs w:val="24"/>
        </w:rPr>
        <w:softHyphen/>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Up to five (5) minutes will be allowed each team for questions by the judges. The following three questions will be directed to the chairman for any team member to answer. The team members may caucus. The secretary is not required to participate in the caucus or assist with answering questions if he/she voluntarily decides to continue writing his/her secretary’s notes.  Judges are not allowed to make up additional questions.</w:t>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 xml:space="preserve">Questions will have reference to the abilities demonstrated during the event. </w:t>
      </w:r>
    </w:p>
    <w:p w:rsidR="00E67071" w:rsidRDefault="00E67071">
      <w:pPr>
        <w:rPr>
          <w:rFonts w:ascii="Times New Roman" w:hAnsi="Times New Roman" w:cs="Times New Roman"/>
          <w:sz w:val="24"/>
          <w:szCs w:val="24"/>
        </w:rPr>
      </w:pPr>
    </w:p>
    <w:p w:rsidR="00E67071" w:rsidRDefault="008835A2">
      <w:pPr>
        <w:rPr>
          <w:rFonts w:ascii="Times New Roman" w:hAnsi="Times New Roman" w:cs="Times New Roman"/>
          <w:sz w:val="24"/>
          <w:szCs w:val="24"/>
        </w:rPr>
      </w:pPr>
      <w:r>
        <w:rPr>
          <w:rFonts w:ascii="Times New Roman" w:hAnsi="Times New Roman" w:cs="Times New Roman"/>
          <w:sz w:val="24"/>
          <w:szCs w:val="24"/>
        </w:rPr>
        <w:t>EACH JUDGE IS TO ASK THE SAME QUESTION(S) OF EACH TEAM. EACH TEAM MUST BE ASKED THE SAME NUMBER OF QUESTIONS.</w:t>
      </w:r>
    </w:p>
    <w:p w:rsidR="00E67071" w:rsidRDefault="00E67071">
      <w:pPr>
        <w:rPr>
          <w:rFonts w:ascii="Times New Roman" w:hAnsi="Times New Roman" w:cs="Times New Roman"/>
          <w:sz w:val="24"/>
          <w:szCs w:val="24"/>
        </w:rPr>
      </w:pPr>
    </w:p>
    <w:p w:rsidR="00E67071" w:rsidRDefault="00E67071">
      <w:pPr>
        <w:rPr>
          <w:rFonts w:ascii="Times New Roman" w:hAnsi="Times New Roman" w:cs="Times New Roman"/>
          <w:sz w:val="24"/>
          <w:szCs w:val="24"/>
        </w:rPr>
      </w:pPr>
    </w:p>
    <w:p w:rsidR="00E67071" w:rsidRDefault="008835A2">
      <w:pPr>
        <w:numPr>
          <w:ilvl w:val="0"/>
          <w:numId w:val="5"/>
        </w:numPr>
        <w:rPr>
          <w:rFonts w:ascii="Times New Roman" w:hAnsi="Times New Roman" w:cs="Times New Roman"/>
          <w:sz w:val="24"/>
          <w:szCs w:val="24"/>
        </w:rPr>
      </w:pPr>
      <w:r>
        <w:rPr>
          <w:rFonts w:ascii="Times New Roman" w:hAnsi="Times New Roman" w:cs="Times New Roman"/>
          <w:b/>
          <w:sz w:val="24"/>
          <w:szCs w:val="24"/>
        </w:rPr>
        <w:t>Identify three of the five classifications of motions.</w:t>
      </w:r>
    </w:p>
    <w:p w:rsidR="00E67071" w:rsidRDefault="008835A2">
      <w:pPr>
        <w:ind w:left="360"/>
        <w:rPr>
          <w:rFonts w:ascii="Times New Roman" w:hAnsi="Times New Roman" w:cs="Times New Roman"/>
          <w:sz w:val="24"/>
          <w:szCs w:val="24"/>
        </w:rPr>
      </w:pPr>
      <w:r>
        <w:rPr>
          <w:rFonts w:ascii="Times New Roman" w:hAnsi="Times New Roman" w:cs="Times New Roman"/>
          <w:sz w:val="24"/>
          <w:szCs w:val="24"/>
        </w:rPr>
        <w:t xml:space="preserve"> </w:t>
      </w:r>
    </w:p>
    <w:p w:rsidR="00E67071" w:rsidRDefault="008835A2">
      <w:pPr>
        <w:ind w:left="360"/>
        <w:rPr>
          <w:rFonts w:ascii="Times New Roman" w:hAnsi="Times New Roman" w:cs="Times New Roman"/>
          <w:sz w:val="24"/>
          <w:szCs w:val="24"/>
        </w:rPr>
      </w:pPr>
      <w:r>
        <w:rPr>
          <w:rFonts w:ascii="Times New Roman" w:hAnsi="Times New Roman" w:cs="Times New Roman"/>
          <w:sz w:val="24"/>
          <w:szCs w:val="24"/>
        </w:rPr>
        <w:t>ANSWER:  1) Main Motion, 2) Privileged, 3) Subsidiary, 4) Incidental, and 5) Motions that Bring a Question Again Before the Assembly.</w:t>
      </w:r>
    </w:p>
    <w:p w:rsidR="00E67071" w:rsidRDefault="00E67071">
      <w:pPr>
        <w:ind w:left="360"/>
        <w:rPr>
          <w:rFonts w:ascii="Times New Roman" w:hAnsi="Times New Roman" w:cs="Times New Roman"/>
          <w:sz w:val="24"/>
          <w:szCs w:val="24"/>
        </w:rPr>
      </w:pPr>
    </w:p>
    <w:p w:rsidR="00E67071" w:rsidRDefault="008835A2">
      <w:pPr>
        <w:numPr>
          <w:ilvl w:val="0"/>
          <w:numId w:val="5"/>
        </w:numPr>
        <w:rPr>
          <w:rFonts w:ascii="Times New Roman" w:hAnsi="Times New Roman" w:cs="Times New Roman"/>
          <w:sz w:val="24"/>
          <w:szCs w:val="24"/>
        </w:rPr>
      </w:pPr>
      <w:r>
        <w:rPr>
          <w:rFonts w:ascii="Times New Roman" w:hAnsi="Times New Roman" w:cs="Times New Roman"/>
          <w:b/>
          <w:sz w:val="24"/>
          <w:szCs w:val="24"/>
        </w:rPr>
        <w:t xml:space="preserve">If a </w:t>
      </w:r>
      <w:r>
        <w:rPr>
          <w:rFonts w:ascii="Times New Roman" w:hAnsi="Times New Roman" w:cs="Times New Roman"/>
          <w:b/>
          <w:i/>
          <w:sz w:val="24"/>
          <w:szCs w:val="24"/>
        </w:rPr>
        <w:t xml:space="preserve">Postpone Indefinitely </w:t>
      </w:r>
      <w:r>
        <w:rPr>
          <w:rFonts w:ascii="Times New Roman" w:hAnsi="Times New Roman" w:cs="Times New Roman"/>
          <w:b/>
          <w:sz w:val="24"/>
          <w:szCs w:val="24"/>
        </w:rPr>
        <w:t xml:space="preserve">is pending when the main motion is laid on the table, what happens to the motion to </w:t>
      </w:r>
      <w:r>
        <w:rPr>
          <w:rFonts w:ascii="Times New Roman" w:hAnsi="Times New Roman" w:cs="Times New Roman"/>
          <w:b/>
          <w:i/>
          <w:sz w:val="24"/>
          <w:szCs w:val="24"/>
        </w:rPr>
        <w:t>Postpone Indefinitely?</w:t>
      </w:r>
    </w:p>
    <w:p w:rsidR="00E67071" w:rsidRDefault="008835A2">
      <w:pPr>
        <w:ind w:left="360"/>
        <w:rPr>
          <w:rFonts w:ascii="Times New Roman" w:hAnsi="Times New Roman" w:cs="Times New Roman"/>
          <w:sz w:val="24"/>
          <w:szCs w:val="24"/>
        </w:rPr>
      </w:pPr>
      <w:r>
        <w:rPr>
          <w:rFonts w:ascii="Times New Roman" w:hAnsi="Times New Roman" w:cs="Times New Roman"/>
          <w:b/>
          <w:sz w:val="24"/>
          <w:szCs w:val="24"/>
        </w:rPr>
        <w:br/>
      </w:r>
      <w:r>
        <w:rPr>
          <w:rFonts w:ascii="Times New Roman" w:hAnsi="Times New Roman" w:cs="Times New Roman"/>
          <w:sz w:val="24"/>
          <w:szCs w:val="24"/>
        </w:rPr>
        <w:t>ANSWER:  It is laid on the table with the main motion.</w:t>
      </w:r>
    </w:p>
    <w:p w:rsidR="00E67071" w:rsidRDefault="00E67071">
      <w:pPr>
        <w:ind w:left="360"/>
        <w:rPr>
          <w:rFonts w:ascii="Times New Roman" w:hAnsi="Times New Roman" w:cs="Times New Roman"/>
          <w:sz w:val="24"/>
          <w:szCs w:val="24"/>
        </w:rPr>
      </w:pPr>
    </w:p>
    <w:p w:rsidR="00E67071" w:rsidRDefault="008835A2">
      <w:pPr>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What is the purpose of </w:t>
      </w:r>
      <w:r>
        <w:rPr>
          <w:rFonts w:ascii="Times New Roman" w:hAnsi="Times New Roman" w:cs="Times New Roman"/>
          <w:b/>
          <w:i/>
          <w:sz w:val="24"/>
          <w:szCs w:val="24"/>
        </w:rPr>
        <w:t>Previous Question?</w:t>
      </w:r>
    </w:p>
    <w:p w:rsidR="00E67071" w:rsidRDefault="00E67071">
      <w:pPr>
        <w:rPr>
          <w:rFonts w:ascii="Times New Roman" w:hAnsi="Times New Roman" w:cs="Times New Roman"/>
          <w:sz w:val="24"/>
          <w:szCs w:val="24"/>
        </w:rPr>
      </w:pPr>
    </w:p>
    <w:p w:rsidR="00556AA6" w:rsidRDefault="008835A2">
      <w:pPr>
        <w:ind w:left="360"/>
        <w:rPr>
          <w:rFonts w:ascii="Times New Roman" w:hAnsi="Times New Roman" w:cs="Times New Roman"/>
          <w:sz w:val="24"/>
          <w:szCs w:val="24"/>
        </w:rPr>
      </w:pPr>
      <w:r>
        <w:rPr>
          <w:rFonts w:ascii="Times New Roman" w:hAnsi="Times New Roman" w:cs="Times New Roman"/>
          <w:sz w:val="24"/>
          <w:szCs w:val="24"/>
        </w:rPr>
        <w:t>ANSWER:  Vote immediately and stop all debate.</w:t>
      </w:r>
    </w:p>
    <w:p w:rsidR="00556AA6" w:rsidRPr="00C864AA" w:rsidRDefault="00556AA6" w:rsidP="00556AA6">
      <w:pPr>
        <w:jc w:val="center"/>
        <w:rPr>
          <w:b/>
          <w:sz w:val="28"/>
          <w:u w:val="single"/>
        </w:rPr>
      </w:pPr>
      <w:r>
        <w:rPr>
          <w:rFonts w:ascii="Times New Roman" w:hAnsi="Times New Roman" w:cs="Times New Roman"/>
          <w:sz w:val="24"/>
          <w:szCs w:val="24"/>
        </w:rPr>
        <w:br w:type="page"/>
      </w:r>
      <w:r w:rsidRPr="006512EE">
        <w:rPr>
          <w:b/>
          <w:sz w:val="28"/>
          <w:u w:val="single"/>
        </w:rPr>
        <w:lastRenderedPageBreak/>
        <w:t>Opening a Meeting</w:t>
      </w:r>
    </w:p>
    <w:p w:rsidR="00556AA6" w:rsidRPr="00C90642" w:rsidRDefault="00556AA6" w:rsidP="00556AA6">
      <w:pPr>
        <w:jc w:val="center"/>
        <w:rPr>
          <w:b/>
          <w:sz w:val="16"/>
          <w:szCs w:val="16"/>
          <w:u w:val="single"/>
        </w:rPr>
      </w:pPr>
    </w:p>
    <w:p w:rsidR="00556AA6" w:rsidRPr="00C864AA" w:rsidRDefault="00556AA6" w:rsidP="00556AA6">
      <w:r w:rsidRPr="00C864AA">
        <w:t>The opening ceremony sets the stage for a chapter meeting. The ceremony, done in a proper and professional manner, will demonstrate to the members a well-planned and organized meeting. This will make meetings more orderly and effective.</w:t>
      </w:r>
    </w:p>
    <w:p w:rsidR="00556AA6" w:rsidRPr="00C864AA" w:rsidRDefault="00556AA6" w:rsidP="00556AA6">
      <w:pPr>
        <w:rPr>
          <w:b/>
          <w:sz w:val="12"/>
          <w:szCs w:val="12"/>
        </w:rPr>
      </w:pPr>
    </w:p>
    <w:p w:rsidR="00556AA6" w:rsidRPr="00C864AA" w:rsidRDefault="00556AA6" w:rsidP="00556AA6">
      <w:pPr>
        <w:rPr>
          <w:b/>
        </w:rPr>
      </w:pPr>
      <w:r w:rsidRPr="00C864AA">
        <w:rPr>
          <w:b/>
        </w:rPr>
        <w:t>The Opening Ceremony</w:t>
      </w:r>
    </w:p>
    <w:p w:rsidR="00556AA6" w:rsidRPr="00C864AA" w:rsidRDefault="00556AA6" w:rsidP="00556AA6">
      <w:pPr>
        <w:rPr>
          <w:b/>
        </w:rPr>
      </w:pPr>
      <w:r w:rsidRPr="00C864AA">
        <w:rPr>
          <w:b/>
        </w:rPr>
        <w:t>President</w:t>
      </w:r>
    </w:p>
    <w:p w:rsidR="00556AA6" w:rsidRPr="00C864AA" w:rsidRDefault="00556AA6" w:rsidP="00556AA6">
      <w:r w:rsidRPr="00291782">
        <w:rPr>
          <w:i/>
        </w:rPr>
        <w:t>(Stands and raps the gavel once for attention.)</w:t>
      </w:r>
      <w:r w:rsidRPr="00C864AA">
        <w:t xml:space="preserve"> The meeting will come to order. We are now holding a meeting of Business Professionals of America. Mr. /Madam Vice President, what are the major purposes of our professional organization?</w:t>
      </w:r>
    </w:p>
    <w:p w:rsidR="00556AA6" w:rsidRPr="00C864AA" w:rsidRDefault="00556AA6" w:rsidP="00556AA6">
      <w:pPr>
        <w:rPr>
          <w:b/>
          <w:sz w:val="12"/>
          <w:szCs w:val="12"/>
        </w:rPr>
      </w:pPr>
    </w:p>
    <w:p w:rsidR="00556AA6" w:rsidRPr="00C864AA" w:rsidRDefault="00556AA6" w:rsidP="00556AA6">
      <w:pPr>
        <w:rPr>
          <w:b/>
        </w:rPr>
      </w:pPr>
      <w:r w:rsidRPr="00C864AA">
        <w:rPr>
          <w:b/>
        </w:rPr>
        <w:t>Vice President</w:t>
      </w:r>
    </w:p>
    <w:p w:rsidR="00556AA6" w:rsidRPr="00C864AA" w:rsidRDefault="00556AA6" w:rsidP="00556AA6">
      <w:r w:rsidRPr="00C864AA">
        <w:t>We recognize the importance and understand the contributions that have been made to our country by business professionals. We are preparing to take our place in these challenging positions. We work together in Business Professionals of America to develop essential competencies in leadership, scholarship, character, and citizenship so that we may share in the improvement of our economy and the advancement of our nation.</w:t>
      </w:r>
    </w:p>
    <w:p w:rsidR="00556AA6" w:rsidRPr="00C864AA" w:rsidRDefault="00556AA6" w:rsidP="00556AA6">
      <w:pPr>
        <w:rPr>
          <w:sz w:val="12"/>
          <w:szCs w:val="12"/>
        </w:rPr>
      </w:pPr>
    </w:p>
    <w:p w:rsidR="00556AA6" w:rsidRPr="00C864AA" w:rsidRDefault="00556AA6" w:rsidP="00556AA6">
      <w:pPr>
        <w:rPr>
          <w:b/>
        </w:rPr>
      </w:pPr>
      <w:r w:rsidRPr="00C864AA">
        <w:rPr>
          <w:b/>
        </w:rPr>
        <w:t>President</w:t>
      </w:r>
    </w:p>
    <w:p w:rsidR="00556AA6" w:rsidRPr="00C864AA" w:rsidRDefault="00556AA6" w:rsidP="00556AA6">
      <w:r w:rsidRPr="00C864AA">
        <w:t>May we accomplish these objectives?  Mr. /Madam Vice President, will you please present the other officers?</w:t>
      </w:r>
    </w:p>
    <w:p w:rsidR="00556AA6" w:rsidRPr="00C864AA" w:rsidRDefault="00556AA6" w:rsidP="00556AA6">
      <w:pPr>
        <w:rPr>
          <w:sz w:val="12"/>
          <w:szCs w:val="12"/>
        </w:rPr>
      </w:pPr>
    </w:p>
    <w:p w:rsidR="00556AA6" w:rsidRPr="00C864AA" w:rsidRDefault="00556AA6" w:rsidP="00556AA6">
      <w:pPr>
        <w:rPr>
          <w:b/>
        </w:rPr>
      </w:pPr>
      <w:r w:rsidRPr="00C864AA">
        <w:rPr>
          <w:b/>
        </w:rPr>
        <w:t>Vice President</w:t>
      </w:r>
    </w:p>
    <w:p w:rsidR="00556AA6" w:rsidRPr="00C864AA" w:rsidRDefault="00556AA6" w:rsidP="00556AA6">
      <w:r w:rsidRPr="00C864AA">
        <w:t>With pleasure, I introduce:</w:t>
      </w:r>
    </w:p>
    <w:p w:rsidR="00556AA6" w:rsidRPr="00C864AA" w:rsidRDefault="00556AA6" w:rsidP="00556AA6">
      <w:r w:rsidRPr="00C864AA">
        <w:t>(Introduce in order the President, Historian, Secretary, Treasurer, Parliamentarian, and Vice Presidents. Pronounce the name of each individual and the office held. As each officer is introduced, he or she should stand and remain standing until seated by the President.)</w:t>
      </w:r>
    </w:p>
    <w:p w:rsidR="00556AA6" w:rsidRPr="00C864AA" w:rsidRDefault="00556AA6" w:rsidP="00556AA6">
      <w:r w:rsidRPr="00C864AA">
        <w:t>Mr. /Madam President, the officers are at their stations.</w:t>
      </w:r>
    </w:p>
    <w:p w:rsidR="00556AA6" w:rsidRPr="00C864AA" w:rsidRDefault="00556AA6" w:rsidP="00556AA6">
      <w:pPr>
        <w:rPr>
          <w:sz w:val="12"/>
          <w:szCs w:val="12"/>
        </w:rPr>
      </w:pPr>
    </w:p>
    <w:p w:rsidR="00556AA6" w:rsidRPr="00C864AA" w:rsidRDefault="00556AA6" w:rsidP="00556AA6">
      <w:pPr>
        <w:rPr>
          <w:b/>
        </w:rPr>
      </w:pPr>
      <w:r w:rsidRPr="00C864AA">
        <w:rPr>
          <w:b/>
        </w:rPr>
        <w:t>President</w:t>
      </w:r>
    </w:p>
    <w:p w:rsidR="00556AA6" w:rsidRPr="00C864AA" w:rsidRDefault="00556AA6" w:rsidP="00556AA6">
      <w:r w:rsidRPr="00C864AA">
        <w:t>Will the members and friends please rise and join me in reciting the Pledge of Allegiance to the Flag? (</w:t>
      </w:r>
      <w:r w:rsidRPr="00291782">
        <w:rPr>
          <w:i/>
        </w:rPr>
        <w:t>Raps the gavel three times to call the members and guests to stand</w:t>
      </w:r>
      <w:r w:rsidRPr="00C864AA">
        <w:t>. The audience should rise on the third rap of the gavel. All members face the flag with their hands over their hearts to repeat the Pledge of Allegiance to the Flag.)</w:t>
      </w:r>
    </w:p>
    <w:p w:rsidR="00556AA6" w:rsidRPr="00C864AA" w:rsidRDefault="00556AA6" w:rsidP="00556AA6">
      <w:pPr>
        <w:rPr>
          <w:sz w:val="12"/>
          <w:szCs w:val="12"/>
        </w:rPr>
      </w:pPr>
    </w:p>
    <w:p w:rsidR="00556AA6" w:rsidRPr="00C864AA" w:rsidRDefault="00556AA6" w:rsidP="00556AA6">
      <w:pPr>
        <w:rPr>
          <w:b/>
        </w:rPr>
      </w:pPr>
      <w:r w:rsidRPr="00C864AA">
        <w:rPr>
          <w:b/>
        </w:rPr>
        <w:t>Everyone</w:t>
      </w:r>
    </w:p>
    <w:p w:rsidR="00556AA6" w:rsidRPr="00C864AA" w:rsidRDefault="00556AA6" w:rsidP="00556AA6">
      <w:r w:rsidRPr="00C864AA">
        <w:t>I pledge allegiance to the flag of the United States of America and to the Republic for which it stands, one nation under God, indivisible, with liberty and justice for all.</w:t>
      </w:r>
    </w:p>
    <w:p w:rsidR="00556AA6" w:rsidRPr="00C864AA" w:rsidRDefault="00556AA6" w:rsidP="00556AA6">
      <w:pPr>
        <w:rPr>
          <w:sz w:val="12"/>
          <w:szCs w:val="12"/>
        </w:rPr>
      </w:pPr>
    </w:p>
    <w:p w:rsidR="00556AA6" w:rsidRPr="00C864AA" w:rsidRDefault="00556AA6" w:rsidP="00556AA6">
      <w:pPr>
        <w:rPr>
          <w:b/>
        </w:rPr>
      </w:pPr>
      <w:r w:rsidRPr="00C864AA">
        <w:rPr>
          <w:b/>
        </w:rPr>
        <w:t>President</w:t>
      </w:r>
    </w:p>
    <w:p w:rsidR="00556AA6" w:rsidRPr="00C864AA" w:rsidRDefault="00556AA6" w:rsidP="00556AA6">
      <w:r w:rsidRPr="00C864AA">
        <w:t>Fellow members and guests, join me in stating why we are here.</w:t>
      </w:r>
    </w:p>
    <w:p w:rsidR="00556AA6" w:rsidRPr="00C864AA" w:rsidRDefault="00556AA6" w:rsidP="00556AA6">
      <w:pPr>
        <w:rPr>
          <w:sz w:val="12"/>
          <w:szCs w:val="12"/>
        </w:rPr>
      </w:pPr>
    </w:p>
    <w:p w:rsidR="00556AA6" w:rsidRPr="00C864AA" w:rsidRDefault="00556AA6" w:rsidP="00556AA6">
      <w:pPr>
        <w:rPr>
          <w:b/>
        </w:rPr>
      </w:pPr>
      <w:r w:rsidRPr="00C864AA">
        <w:rPr>
          <w:b/>
        </w:rPr>
        <w:t xml:space="preserve">Everyone </w:t>
      </w:r>
    </w:p>
    <w:p w:rsidR="00556AA6" w:rsidRPr="00C864AA" w:rsidRDefault="00556AA6" w:rsidP="00556AA6">
      <w:r w:rsidRPr="00C864AA">
        <w:t>We are met in a spirit of friendship and goodwill as we prepare for careers in a world-class workforce.  We work together to develop professionalism and leadership through Business Professionals of America and pledge our loyalty to our nation.</w:t>
      </w:r>
    </w:p>
    <w:p w:rsidR="00556AA6" w:rsidRPr="00C864AA" w:rsidRDefault="00556AA6" w:rsidP="00556AA6">
      <w:pPr>
        <w:rPr>
          <w:sz w:val="12"/>
          <w:szCs w:val="12"/>
        </w:rPr>
      </w:pPr>
    </w:p>
    <w:p w:rsidR="00556AA6" w:rsidRPr="00C864AA" w:rsidRDefault="00556AA6" w:rsidP="00556AA6">
      <w:pPr>
        <w:rPr>
          <w:b/>
        </w:rPr>
      </w:pPr>
      <w:r w:rsidRPr="00C864AA">
        <w:rPr>
          <w:b/>
        </w:rPr>
        <w:t>President</w:t>
      </w:r>
    </w:p>
    <w:p w:rsidR="00556AA6" w:rsidRPr="00C864AA" w:rsidRDefault="00556AA6" w:rsidP="00556AA6">
      <w:r w:rsidRPr="00C864AA">
        <w:t>Please be seated.</w:t>
      </w:r>
    </w:p>
    <w:p w:rsidR="00556AA6" w:rsidRPr="00C864AA" w:rsidRDefault="00556AA6" w:rsidP="00556AA6">
      <w:pPr>
        <w:rPr>
          <w:b/>
          <w:bCs/>
          <w:sz w:val="12"/>
          <w:szCs w:val="12"/>
        </w:rPr>
      </w:pPr>
      <w:r w:rsidRPr="00C864AA">
        <w:rPr>
          <w:b/>
          <w:bCs/>
          <w:sz w:val="12"/>
          <w:szCs w:val="12"/>
        </w:rPr>
        <w:br w:type="page"/>
      </w:r>
    </w:p>
    <w:p w:rsidR="00556AA6" w:rsidRPr="00C864AA" w:rsidRDefault="00556AA6" w:rsidP="00556AA6">
      <w:pPr>
        <w:rPr>
          <w:b/>
          <w:bCs/>
          <w:sz w:val="12"/>
          <w:szCs w:val="12"/>
        </w:rPr>
      </w:pPr>
    </w:p>
    <w:p w:rsidR="00556AA6" w:rsidRPr="00C864AA" w:rsidRDefault="00556AA6" w:rsidP="00556AA6">
      <w:pPr>
        <w:jc w:val="center"/>
        <w:rPr>
          <w:b/>
          <w:bCs/>
          <w:sz w:val="28"/>
          <w:szCs w:val="28"/>
          <w:u w:val="single"/>
        </w:rPr>
      </w:pPr>
      <w:r w:rsidRPr="00C864AA">
        <w:rPr>
          <w:b/>
          <w:bCs/>
          <w:sz w:val="28"/>
          <w:szCs w:val="28"/>
          <w:u w:val="single"/>
        </w:rPr>
        <w:t>Closing a Meeting</w:t>
      </w:r>
    </w:p>
    <w:p w:rsidR="00556AA6" w:rsidRPr="00C90642" w:rsidRDefault="00556AA6" w:rsidP="00556AA6">
      <w:pPr>
        <w:jc w:val="center"/>
        <w:rPr>
          <w:b/>
          <w:bCs/>
          <w:sz w:val="28"/>
          <w:szCs w:val="28"/>
          <w:u w:val="single"/>
        </w:rPr>
      </w:pPr>
    </w:p>
    <w:p w:rsidR="00556AA6" w:rsidRPr="00C864AA" w:rsidRDefault="00556AA6" w:rsidP="00556AA6">
      <w:pPr>
        <w:rPr>
          <w:color w:val="000000"/>
        </w:rPr>
      </w:pPr>
      <w:r w:rsidRPr="00C864AA">
        <w:rPr>
          <w:color w:val="000000"/>
        </w:rPr>
        <w:t xml:space="preserve">The closing ceremony, when properly presented, will bring a dignified closing to a session or meeting. It is an indication to the members or guests present that all business has been transacted. </w:t>
      </w:r>
    </w:p>
    <w:p w:rsidR="00556AA6" w:rsidRPr="00C864AA" w:rsidRDefault="00556AA6" w:rsidP="00556AA6">
      <w:pPr>
        <w:rPr>
          <w:b/>
          <w:bCs/>
          <w:color w:val="000000"/>
          <w:sz w:val="12"/>
          <w:szCs w:val="12"/>
        </w:rPr>
      </w:pPr>
    </w:p>
    <w:p w:rsidR="00556AA6" w:rsidRPr="00C864AA" w:rsidRDefault="00556AA6" w:rsidP="00556AA6">
      <w:pPr>
        <w:rPr>
          <w:b/>
          <w:bCs/>
          <w:color w:val="000000"/>
        </w:rPr>
      </w:pPr>
      <w:r w:rsidRPr="00C864AA">
        <w:rPr>
          <w:b/>
          <w:bCs/>
          <w:color w:val="000000"/>
        </w:rPr>
        <w:t>Equipment and Supplies</w:t>
      </w:r>
    </w:p>
    <w:p w:rsidR="00556AA6" w:rsidRPr="00C864AA" w:rsidRDefault="00556AA6" w:rsidP="00556AA6">
      <w:pPr>
        <w:rPr>
          <w:color w:val="000000"/>
        </w:rPr>
      </w:pPr>
      <w:r w:rsidRPr="00C864AA">
        <w:rPr>
          <w:color w:val="000000"/>
        </w:rPr>
        <w:t>Gavel</w:t>
      </w:r>
    </w:p>
    <w:p w:rsidR="00556AA6" w:rsidRPr="00C864AA" w:rsidRDefault="00556AA6" w:rsidP="00556AA6">
      <w:pPr>
        <w:rPr>
          <w:b/>
          <w:bCs/>
          <w:color w:val="000000"/>
          <w:sz w:val="12"/>
          <w:szCs w:val="12"/>
        </w:rPr>
      </w:pPr>
    </w:p>
    <w:p w:rsidR="00556AA6" w:rsidRPr="00C864AA" w:rsidRDefault="00556AA6" w:rsidP="00556AA6">
      <w:pPr>
        <w:rPr>
          <w:b/>
          <w:bCs/>
          <w:color w:val="000000"/>
        </w:rPr>
      </w:pPr>
      <w:r w:rsidRPr="00C864AA">
        <w:rPr>
          <w:b/>
          <w:bCs/>
          <w:color w:val="000000"/>
        </w:rPr>
        <w:t>The Ceremony</w:t>
      </w:r>
    </w:p>
    <w:p w:rsidR="00556AA6" w:rsidRPr="00C864AA" w:rsidRDefault="00556AA6" w:rsidP="00556AA6">
      <w:pPr>
        <w:rPr>
          <w:b/>
          <w:bCs/>
          <w:color w:val="000000"/>
          <w:sz w:val="12"/>
          <w:szCs w:val="12"/>
        </w:rPr>
      </w:pPr>
    </w:p>
    <w:p w:rsidR="00556AA6" w:rsidRPr="00C864AA" w:rsidRDefault="00556AA6" w:rsidP="00556AA6">
      <w:pPr>
        <w:rPr>
          <w:b/>
          <w:bCs/>
          <w:color w:val="000000"/>
        </w:rPr>
      </w:pPr>
      <w:r w:rsidRPr="00C864AA">
        <w:rPr>
          <w:b/>
          <w:bCs/>
          <w:color w:val="000000"/>
        </w:rPr>
        <w:t>President</w:t>
      </w:r>
    </w:p>
    <w:p w:rsidR="00556AA6" w:rsidRPr="00C864AA" w:rsidRDefault="00556AA6" w:rsidP="00556AA6">
      <w:pPr>
        <w:rPr>
          <w:color w:val="000000"/>
        </w:rPr>
      </w:pPr>
      <w:r w:rsidRPr="00C864AA">
        <w:rPr>
          <w:color w:val="000000"/>
        </w:rPr>
        <w:t>Mr. /Madam Secretary, do you know of any further business which should be transacted at this time?</w:t>
      </w:r>
    </w:p>
    <w:p w:rsidR="00556AA6" w:rsidRPr="00C864AA" w:rsidRDefault="00556AA6" w:rsidP="00556AA6">
      <w:pPr>
        <w:rPr>
          <w:b/>
          <w:bCs/>
          <w:color w:val="000000"/>
          <w:sz w:val="12"/>
          <w:szCs w:val="12"/>
        </w:rPr>
      </w:pPr>
    </w:p>
    <w:p w:rsidR="00556AA6" w:rsidRPr="00C864AA" w:rsidRDefault="00556AA6" w:rsidP="00556AA6">
      <w:pPr>
        <w:rPr>
          <w:b/>
          <w:bCs/>
          <w:color w:val="000000"/>
        </w:rPr>
      </w:pPr>
      <w:r w:rsidRPr="00C864AA">
        <w:rPr>
          <w:b/>
          <w:bCs/>
          <w:color w:val="000000"/>
        </w:rPr>
        <w:t>Secretary</w:t>
      </w:r>
    </w:p>
    <w:p w:rsidR="00556AA6" w:rsidRPr="00C864AA" w:rsidRDefault="00556AA6" w:rsidP="00556AA6">
      <w:pPr>
        <w:rPr>
          <w:color w:val="000000"/>
        </w:rPr>
      </w:pPr>
      <w:r w:rsidRPr="00C864AA">
        <w:rPr>
          <w:i/>
          <w:iCs/>
          <w:color w:val="000000"/>
        </w:rPr>
        <w:t xml:space="preserve">(Rises, replies, and sits down.) </w:t>
      </w:r>
      <w:r w:rsidRPr="00C864AA">
        <w:rPr>
          <w:color w:val="000000"/>
        </w:rPr>
        <w:t>I have none, Mr. /Madam President.</w:t>
      </w:r>
    </w:p>
    <w:p w:rsidR="00556AA6" w:rsidRPr="00C864AA" w:rsidRDefault="00556AA6" w:rsidP="00556AA6">
      <w:pPr>
        <w:rPr>
          <w:b/>
          <w:bCs/>
          <w:color w:val="000000"/>
          <w:sz w:val="12"/>
          <w:szCs w:val="12"/>
        </w:rPr>
      </w:pPr>
    </w:p>
    <w:p w:rsidR="00556AA6" w:rsidRPr="00C864AA" w:rsidRDefault="00556AA6" w:rsidP="00556AA6">
      <w:pPr>
        <w:rPr>
          <w:b/>
          <w:bCs/>
          <w:color w:val="000000"/>
        </w:rPr>
      </w:pPr>
      <w:r w:rsidRPr="00C864AA">
        <w:rPr>
          <w:b/>
          <w:bCs/>
          <w:color w:val="000000"/>
        </w:rPr>
        <w:t>President</w:t>
      </w:r>
    </w:p>
    <w:p w:rsidR="00556AA6" w:rsidRDefault="00556AA6" w:rsidP="00556AA6">
      <w:pPr>
        <w:rPr>
          <w:i/>
          <w:iCs/>
          <w:color w:val="000000"/>
        </w:rPr>
      </w:pPr>
      <w:r w:rsidRPr="00C864AA">
        <w:rPr>
          <w:color w:val="000000"/>
        </w:rPr>
        <w:t xml:space="preserve">We are about to adjourn this meeting of the Business Professionals of America. As we associate together, let us be supportive of each other as we strive to attain the goals of this organization. </w:t>
      </w:r>
      <w:r w:rsidRPr="00C864AA">
        <w:rPr>
          <w:i/>
          <w:iCs/>
          <w:color w:val="000000"/>
        </w:rPr>
        <w:t xml:space="preserve">(Pause) </w:t>
      </w:r>
      <w:r w:rsidRPr="00C864AA">
        <w:rPr>
          <w:color w:val="000000"/>
        </w:rPr>
        <w:t xml:space="preserve">If there is no further business and no objection, the meeting will be adjourned. </w:t>
      </w:r>
      <w:r w:rsidRPr="00C864AA">
        <w:rPr>
          <w:i/>
          <w:iCs/>
          <w:color w:val="000000"/>
        </w:rPr>
        <w:t xml:space="preserve">(Pause) </w:t>
      </w:r>
      <w:r w:rsidRPr="00C864AA">
        <w:rPr>
          <w:color w:val="000000"/>
        </w:rPr>
        <w:t xml:space="preserve">I now declare this meeting adjourned. </w:t>
      </w:r>
      <w:r w:rsidRPr="00C864AA">
        <w:rPr>
          <w:i/>
          <w:iCs/>
          <w:color w:val="000000"/>
        </w:rPr>
        <w:t>(Rap gavel once.)</w:t>
      </w:r>
    </w:p>
    <w:p w:rsidR="00556AA6" w:rsidRPr="00C864AA" w:rsidRDefault="00556AA6" w:rsidP="00556AA6">
      <w:pPr>
        <w:jc w:val="center"/>
      </w:pPr>
    </w:p>
    <w:p w:rsidR="00556AA6" w:rsidRDefault="00556AA6" w:rsidP="00556AA6">
      <w:pPr>
        <w:rPr>
          <w:rFonts w:ascii="Times New Roman" w:hAnsi="Times New Roman" w:cs="Times New Roman"/>
          <w:sz w:val="24"/>
          <w:szCs w:val="24"/>
        </w:rPr>
      </w:pPr>
    </w:p>
    <w:sectPr w:rsidR="00556AA6">
      <w:headerReference w:type="default" r:id="rId10"/>
      <w:head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3E3" w:rsidRDefault="002453E3">
      <w:r>
        <w:separator/>
      </w:r>
    </w:p>
  </w:endnote>
  <w:endnote w:type="continuationSeparator" w:id="0">
    <w:p w:rsidR="002453E3" w:rsidRDefault="0024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3E3" w:rsidRDefault="002453E3">
      <w:r>
        <w:separator/>
      </w:r>
    </w:p>
  </w:footnote>
  <w:footnote w:type="continuationSeparator" w:id="0">
    <w:p w:rsidR="002453E3" w:rsidRDefault="002453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71" w:rsidRDefault="00E05095">
    <w:pPr>
      <w:pBdr>
        <w:top w:val="nil"/>
        <w:left w:val="nil"/>
        <w:bottom w:val="nil"/>
        <w:right w:val="nil"/>
        <w:between w:val="nil"/>
      </w:pBdr>
      <w:tabs>
        <w:tab w:val="center" w:pos="4320"/>
        <w:tab w:val="right" w:pos="8640"/>
      </w:tabs>
      <w:rPr>
        <w:rFonts w:ascii="Times New Roman" w:hAnsi="Times New Roman" w:cs="Times New Roman"/>
        <w:b/>
        <w:color w:val="000000"/>
        <w:sz w:val="20"/>
        <w:szCs w:val="20"/>
      </w:rPr>
    </w:pPr>
    <w:r>
      <w:rPr>
        <w:rFonts w:ascii="Times" w:hAnsi="Times"/>
        <w:b/>
        <w:bCs/>
        <w:noProof/>
      </w:rPr>
      <w:drawing>
        <wp:anchor distT="0" distB="0" distL="114300" distR="114300" simplePos="0" relativeHeight="251660288" behindDoc="1" locked="0" layoutInCell="1" allowOverlap="1" wp14:anchorId="2EA9C429" wp14:editId="41D72848">
          <wp:simplePos x="0" y="0"/>
          <wp:positionH relativeFrom="column">
            <wp:posOffset>4305300</wp:posOffset>
          </wp:positionH>
          <wp:positionV relativeFrom="paragraph">
            <wp:posOffset>-304800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8835A2">
      <w:rPr>
        <w:rFonts w:ascii="Times New Roman" w:hAnsi="Times New Roman" w:cs="Times New Roman"/>
        <w:b/>
        <w:color w:val="000000"/>
        <w:sz w:val="20"/>
        <w:szCs w:val="20"/>
      </w:rPr>
      <w:t>PARLIAMENTARY PROCEDURE TEAM - REGIONAL 2020</w:t>
    </w:r>
    <w:r w:rsidR="008835A2">
      <w:rPr>
        <w:rFonts w:ascii="Times New Roman" w:hAnsi="Times New Roman" w:cs="Times New Roman"/>
        <w:b/>
        <w:color w:val="000000"/>
        <w:sz w:val="20"/>
        <w:szCs w:val="20"/>
      </w:rPr>
      <w:tab/>
    </w:r>
  </w:p>
  <w:p w:rsidR="00E67071" w:rsidRDefault="008835A2">
    <w:pPr>
      <w:rPr>
        <w:rFonts w:ascii="Times New Roman" w:hAnsi="Times New Roman" w:cs="Times New Roman"/>
        <w:b/>
        <w:sz w:val="20"/>
        <w:szCs w:val="20"/>
      </w:rPr>
    </w:pPr>
    <w:r>
      <w:rPr>
        <w:rFonts w:ascii="Times New Roman" w:hAnsi="Times New Roman" w:cs="Times New Roman"/>
        <w:b/>
        <w:sz w:val="20"/>
        <w:szCs w:val="20"/>
      </w:rPr>
      <w:t>ANSWER KEY</w:t>
    </w:r>
  </w:p>
  <w:p w:rsidR="00E67071" w:rsidRDefault="008835A2">
    <w:pPr>
      <w:rPr>
        <w:rFonts w:ascii="Times New Roman" w:hAnsi="Times New Roman" w:cs="Times New Roman"/>
        <w:b/>
        <w:sz w:val="20"/>
        <w:szCs w:val="20"/>
      </w:rPr>
    </w:pPr>
    <w:r>
      <w:rPr>
        <w:rFonts w:ascii="Times New Roman" w:hAnsi="Times New Roman" w:cs="Times New Roman"/>
        <w:b/>
        <w:sz w:val="20"/>
        <w:szCs w:val="20"/>
      </w:rPr>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PAGE</w:instrText>
    </w:r>
    <w:r>
      <w:rPr>
        <w:rFonts w:ascii="Times New Roman" w:hAnsi="Times New Roman" w:cs="Times New Roman"/>
        <w:b/>
        <w:sz w:val="20"/>
        <w:szCs w:val="20"/>
      </w:rPr>
      <w:fldChar w:fldCharType="separate"/>
    </w:r>
    <w:r w:rsidR="00E05095">
      <w:rPr>
        <w:rFonts w:ascii="Times New Roman" w:hAnsi="Times New Roman" w:cs="Times New Roman"/>
        <w:b/>
        <w:noProof/>
        <w:sz w:val="20"/>
        <w:szCs w:val="20"/>
      </w:rPr>
      <w:t>1</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NUMPAGES</w:instrText>
    </w:r>
    <w:r>
      <w:rPr>
        <w:rFonts w:ascii="Times New Roman" w:hAnsi="Times New Roman" w:cs="Times New Roman"/>
        <w:b/>
        <w:sz w:val="20"/>
        <w:szCs w:val="20"/>
      </w:rPr>
      <w:fldChar w:fldCharType="separate"/>
    </w:r>
    <w:r w:rsidR="00E05095">
      <w:rPr>
        <w:rFonts w:ascii="Times New Roman" w:hAnsi="Times New Roman" w:cs="Times New Roman"/>
        <w:b/>
        <w:noProof/>
        <w:sz w:val="20"/>
        <w:szCs w:val="20"/>
      </w:rPr>
      <w:t>7</w:t>
    </w:r>
    <w:r>
      <w:rPr>
        <w:rFonts w:ascii="Times New Roman" w:hAnsi="Times New Roman" w:cs="Times New Roman"/>
        <w:b/>
        <w:sz w:val="20"/>
        <w:szCs w:val="20"/>
      </w:rPr>
      <w:fldChar w:fldCharType="end"/>
    </w:r>
  </w:p>
  <w:p w:rsidR="00E67071" w:rsidRDefault="00E6707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71" w:rsidRDefault="008835A2">
    <w:pPr>
      <w:rPr>
        <w:u w:val="single"/>
      </w:rPr>
    </w:pPr>
    <w:r>
      <w:t>Parliamentary Procedure Team</w:t>
    </w:r>
    <w:r>
      <w:rPr>
        <w:noProof/>
      </w:rPr>
      <mc:AlternateContent>
        <mc:Choice Requires="wps">
          <w:drawing>
            <wp:anchor distT="0" distB="0" distL="114300" distR="114300" simplePos="0" relativeHeight="251658240" behindDoc="0" locked="0" layoutInCell="1" hidden="0" allowOverlap="1">
              <wp:simplePos x="0" y="0"/>
              <wp:positionH relativeFrom="column">
                <wp:posOffset>3822700</wp:posOffset>
              </wp:positionH>
              <wp:positionV relativeFrom="paragraph">
                <wp:posOffset>-139699</wp:posOffset>
              </wp:positionV>
              <wp:extent cx="2376170" cy="840740"/>
              <wp:effectExtent l="0" t="0" r="0" b="0"/>
              <wp:wrapNone/>
              <wp:docPr id="5" name="Rectangle 5"/>
              <wp:cNvGraphicFramePr/>
              <a:graphic xmlns:a="http://schemas.openxmlformats.org/drawingml/2006/main">
                <a:graphicData uri="http://schemas.microsoft.com/office/word/2010/wordprocessingShape">
                  <wps:wsp>
                    <wps:cNvSpPr/>
                    <wps:spPr>
                      <a:xfrm>
                        <a:off x="4162678" y="3364393"/>
                        <a:ext cx="2366645" cy="831215"/>
                      </a:xfrm>
                      <a:prstGeom prst="rect">
                        <a:avLst/>
                      </a:prstGeom>
                      <a:solidFill>
                        <a:srgbClr val="FFFFFF"/>
                      </a:solidFill>
                      <a:ln>
                        <a:noFill/>
                      </a:ln>
                    </wps:spPr>
                    <wps:txbx>
                      <w:txbxContent>
                        <w:p w:rsidR="00E67071" w:rsidRDefault="008835A2">
                          <w:pPr>
                            <w:jc w:val="right"/>
                            <w:textDirection w:val="btLr"/>
                          </w:pPr>
                          <w:r>
                            <w:rPr>
                              <w:rFonts w:eastAsia="Arial"/>
                              <w:color w:val="000000"/>
                            </w:rPr>
                            <w:t>Contestant number ____________</w:t>
                          </w:r>
                        </w:p>
                        <w:p w:rsidR="00E67071" w:rsidRDefault="00E67071">
                          <w:pPr>
                            <w:jc w:val="right"/>
                            <w:textDirection w:val="btLr"/>
                          </w:pPr>
                        </w:p>
                        <w:p w:rsidR="00E67071" w:rsidRDefault="008835A2">
                          <w:pPr>
                            <w:jc w:val="right"/>
                            <w:textDirection w:val="btLr"/>
                          </w:pPr>
                          <w:r>
                            <w:rPr>
                              <w:rFonts w:eastAsia="Arial"/>
                              <w:color w:val="000000"/>
                            </w:rPr>
                            <w:tab/>
                            <w:t xml:space="preserve">         Time ____________</w:t>
                          </w:r>
                        </w:p>
                        <w:p w:rsidR="00E67071" w:rsidRDefault="00E67071">
                          <w:pPr>
                            <w:jc w:val="right"/>
                            <w:textDirection w:val="btLr"/>
                          </w:pPr>
                        </w:p>
                        <w:p w:rsidR="00E67071" w:rsidRDefault="008835A2">
                          <w:pPr>
                            <w:jc w:val="right"/>
                            <w:textDirection w:val="btLr"/>
                          </w:pPr>
                          <w:r>
                            <w:rPr>
                              <w:rFonts w:eastAsia="Arial"/>
                              <w:color w:val="000000"/>
                            </w:rPr>
                            <w:tab/>
                            <w:t xml:space="preserve">         Rank ____________</w:t>
                          </w:r>
                        </w:p>
                      </w:txbxContent>
                    </wps:txbx>
                    <wps:bodyPr spcFirstLastPara="1" wrap="square" lIns="91425" tIns="45700" rIns="91425" bIns="45700" anchor="t" anchorCtr="0">
                      <a:noAutofit/>
                    </wps:bodyPr>
                  </wps:wsp>
                </a:graphicData>
              </a:graphic>
            </wp:anchor>
          </w:drawing>
        </mc:Choice>
        <mc:Fallback>
          <w:pict>
            <v:rect id="Rectangle 5" o:spid="_x0000_s1026" style="position:absolute;margin-left:301pt;margin-top:-11pt;width:187.1pt;height:66.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" stroked="f">
              <v:textbox inset="2.53958mm,1.2694mm,2.53958mm,1.2694mm">
                <w:txbxContent>
                  <w:p w:rsidR="00E67071" w:rsidRDefault="008835A2">
                    <w:pPr>
                      <w:jc w:val="right"/>
                      <w:textDirection w:val="btLr"/>
                    </w:pPr>
                    <w:r>
                      <w:rPr>
                        <w:rFonts w:eastAsia="Arial"/>
                        <w:color w:val="000000"/>
                      </w:rPr>
                      <w:t>Contestant number ____________</w:t>
                    </w:r>
                  </w:p>
                  <w:p w:rsidR="00E67071" w:rsidRDefault="00E67071">
                    <w:pPr>
                      <w:jc w:val="right"/>
                      <w:textDirection w:val="btLr"/>
                    </w:pPr>
                  </w:p>
                  <w:p w:rsidR="00E67071" w:rsidRDefault="008835A2">
                    <w:pPr>
                      <w:jc w:val="right"/>
                      <w:textDirection w:val="btLr"/>
                    </w:pPr>
                    <w:r>
                      <w:rPr>
                        <w:rFonts w:eastAsia="Arial"/>
                        <w:color w:val="000000"/>
                      </w:rPr>
                      <w:tab/>
                      <w:t xml:space="preserve">         Time ____________</w:t>
                    </w:r>
                  </w:p>
                  <w:p w:rsidR="00E67071" w:rsidRDefault="00E67071">
                    <w:pPr>
                      <w:jc w:val="right"/>
                      <w:textDirection w:val="btLr"/>
                    </w:pPr>
                  </w:p>
                  <w:p w:rsidR="00E67071" w:rsidRDefault="008835A2">
                    <w:pPr>
                      <w:jc w:val="right"/>
                      <w:textDirection w:val="btLr"/>
                    </w:pPr>
                    <w:r>
                      <w:rPr>
                        <w:rFonts w:eastAsia="Arial"/>
                        <w:color w:val="000000"/>
                      </w:rPr>
                      <w:tab/>
                      <w:t xml:space="preserve">         Rank ____________</w:t>
                    </w:r>
                  </w:p>
                </w:txbxContent>
              </v:textbox>
            </v:rect>
          </w:pict>
        </mc:Fallback>
      </mc:AlternateContent>
    </w:r>
  </w:p>
  <w:p w:rsidR="00E67071" w:rsidRDefault="008835A2">
    <w:r>
      <w:t>Regional 2011</w:t>
    </w:r>
  </w:p>
  <w:p w:rsidR="00E67071" w:rsidRDefault="008835A2">
    <w:r>
      <w:t>KEY</w:t>
    </w:r>
  </w:p>
  <w:p w:rsidR="00E67071" w:rsidRDefault="008835A2">
    <w:r>
      <w:t xml:space="preserve">Page </w:t>
    </w:r>
    <w:r>
      <w:fldChar w:fldCharType="begin"/>
    </w:r>
    <w:r>
      <w:instrText>PAGE</w:instrText>
    </w:r>
    <w:r>
      <w:fldChar w:fldCharType="end"/>
    </w:r>
    <w:r>
      <w:t xml:space="preserve"> of </w:t>
    </w:r>
    <w:r>
      <w:fldChar w:fldCharType="begin"/>
    </w:r>
    <w:r>
      <w:instrText>NUMPAGES</w:instrText>
    </w:r>
    <w:r>
      <w:fldChar w:fldCharType="separate"/>
    </w:r>
    <w:r w:rsidR="008B038A">
      <w:rPr>
        <w:noProof/>
      </w:rPr>
      <w:t>6</w:t>
    </w:r>
    <w:r>
      <w:fldChar w:fldCharType="end"/>
    </w:r>
  </w:p>
  <w:p w:rsidR="00E67071" w:rsidRDefault="00E67071"/>
  <w:p w:rsidR="00E67071" w:rsidRDefault="00E6707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375ED"/>
    <w:multiLevelType w:val="multilevel"/>
    <w:tmpl w:val="9E12A612"/>
    <w:lvl w:ilvl="0">
      <w:start w:val="1"/>
      <w:numFmt w:val="upperLetter"/>
      <w:lvlText w:val="%1."/>
      <w:lvlJc w:val="left"/>
      <w:pPr>
        <w:ind w:left="72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FA02FD8"/>
    <w:multiLevelType w:val="multilevel"/>
    <w:tmpl w:val="374E397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0FD51BE"/>
    <w:multiLevelType w:val="multilevel"/>
    <w:tmpl w:val="52F87B54"/>
    <w:lvl w:ilvl="0">
      <w:start w:val="1"/>
      <w:numFmt w:val="upperLetter"/>
      <w:lvlText w:val="%1."/>
      <w:lvlJc w:val="left"/>
      <w:pPr>
        <w:ind w:left="72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8196C96"/>
    <w:multiLevelType w:val="multilevel"/>
    <w:tmpl w:val="2D48A146"/>
    <w:lvl w:ilvl="0">
      <w:start w:val="1"/>
      <w:numFmt w:val="upperLetter"/>
      <w:lvlText w:val="%1."/>
      <w:lvlJc w:val="left"/>
      <w:pPr>
        <w:ind w:left="72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A3C7F7E"/>
    <w:multiLevelType w:val="multilevel"/>
    <w:tmpl w:val="A37A1F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71"/>
    <w:rsid w:val="002453E3"/>
    <w:rsid w:val="0029214E"/>
    <w:rsid w:val="00314B1F"/>
    <w:rsid w:val="00357AAE"/>
    <w:rsid w:val="00535992"/>
    <w:rsid w:val="00556AA6"/>
    <w:rsid w:val="00601C21"/>
    <w:rsid w:val="00651C41"/>
    <w:rsid w:val="008835A2"/>
    <w:rsid w:val="008B038A"/>
    <w:rsid w:val="009E5DA1"/>
    <w:rsid w:val="00C04B7C"/>
    <w:rsid w:val="00C90BE5"/>
    <w:rsid w:val="00E05095"/>
    <w:rsid w:val="00E67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BB2D85-06CA-406E-AA0C-A2A8D7FC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FA"/>
    <w:rPr>
      <w:rFonts w:eastAsia="Times New Roman"/>
    </w:rPr>
  </w:style>
  <w:style w:type="paragraph" w:styleId="Heading1">
    <w:name w:val="heading 1"/>
    <w:basedOn w:val="Normal"/>
    <w:next w:val="Normal"/>
    <w:link w:val="Heading1Char"/>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5E7838"/>
    <w:pPr>
      <w:keepNext/>
      <w:tabs>
        <w:tab w:val="right" w:pos="9450"/>
      </w:tabs>
      <w:spacing w:before="120" w:after="120"/>
      <w:outlineLvl w:val="4"/>
    </w:pPr>
    <w:rPr>
      <w:sz w:val="24"/>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
    <w:rsid w:val="005E783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E7838"/>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5E7838"/>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5E7838"/>
    <w:rPr>
      <w:rFonts w:ascii="Calibri" w:eastAsia="Times New Roman" w:hAnsi="Calibri" w:cs="Times New Roman"/>
      <w:b/>
      <w:bCs/>
      <w:sz w:val="28"/>
      <w:szCs w:val="28"/>
    </w:rPr>
  </w:style>
  <w:style w:type="character" w:customStyle="1" w:styleId="Heading5Char">
    <w:name w:val="Heading 5 Char"/>
    <w:link w:val="Heading5"/>
    <w:rsid w:val="005E7838"/>
    <w:rPr>
      <w:rFonts w:ascii="Times New Roman" w:eastAsia="Times New Roman" w:hAnsi="Times New Roman" w:cs="Times New Roman"/>
      <w:sz w:val="24"/>
      <w:szCs w:val="20"/>
    </w:rPr>
  </w:style>
  <w:style w:type="paragraph" w:styleId="BodyText2">
    <w:name w:val="Body Text 2"/>
    <w:basedOn w:val="Normal"/>
    <w:link w:val="BodyText2Char"/>
    <w:rsid w:val="005E7838"/>
    <w:pPr>
      <w:widowControl w:val="0"/>
      <w:tabs>
        <w:tab w:val="center" w:pos="4725"/>
      </w:tabs>
      <w:jc w:val="center"/>
    </w:pPr>
    <w:rPr>
      <w:b/>
      <w:snapToGrid w:val="0"/>
      <w:sz w:val="56"/>
    </w:rPr>
  </w:style>
  <w:style w:type="character" w:customStyle="1" w:styleId="BodyText2Char">
    <w:name w:val="Body Text 2 Char"/>
    <w:link w:val="BodyText2"/>
    <w:rsid w:val="005E7838"/>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link w:val="Header"/>
    <w:uiPriority w:val="99"/>
    <w:rsid w:val="005E783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5E7838"/>
    <w:pPr>
      <w:spacing w:after="120"/>
    </w:pPr>
    <w:rPr>
      <w:sz w:val="16"/>
      <w:szCs w:val="16"/>
    </w:rPr>
  </w:style>
  <w:style w:type="character" w:customStyle="1" w:styleId="BodyText3Char">
    <w:name w:val="Body Text 3 Char"/>
    <w:link w:val="BodyText3"/>
    <w:uiPriority w:val="99"/>
    <w:semiHidden/>
    <w:rsid w:val="005E7838"/>
    <w:rPr>
      <w:rFonts w:ascii="Times New Roman" w:eastAsia="Times New Roman" w:hAnsi="Times New Roman" w:cs="Times New Roman"/>
      <w:sz w:val="16"/>
      <w:szCs w:val="16"/>
    </w:rPr>
  </w:style>
  <w:style w:type="paragraph" w:styleId="Footer">
    <w:name w:val="footer"/>
    <w:basedOn w:val="Normal"/>
    <w:link w:val="FooterChar"/>
    <w:unhideWhenUsed/>
    <w:rsid w:val="005E7838"/>
    <w:pPr>
      <w:tabs>
        <w:tab w:val="center" w:pos="4680"/>
        <w:tab w:val="right" w:pos="9360"/>
      </w:tabs>
    </w:pPr>
  </w:style>
  <w:style w:type="character" w:customStyle="1" w:styleId="FooterChar">
    <w:name w:val="Footer Char"/>
    <w:link w:val="Footer"/>
    <w:rsid w:val="005E7838"/>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B2DDA"/>
    <w:pPr>
      <w:spacing w:after="120"/>
    </w:pPr>
  </w:style>
  <w:style w:type="character" w:customStyle="1" w:styleId="BodyTextChar">
    <w:name w:val="Body Text Char"/>
    <w:link w:val="BodyText"/>
    <w:uiPriority w:val="99"/>
    <w:semiHidden/>
    <w:rsid w:val="003B2DDA"/>
    <w:rPr>
      <w:rFonts w:ascii="Times New Roman" w:eastAsia="Times New Roman" w:hAnsi="Times New Roman"/>
    </w:rPr>
  </w:style>
  <w:style w:type="paragraph" w:styleId="BalloonText">
    <w:name w:val="Balloon Text"/>
    <w:basedOn w:val="Normal"/>
    <w:link w:val="BalloonTextChar"/>
    <w:uiPriority w:val="99"/>
    <w:semiHidden/>
    <w:unhideWhenUsed/>
    <w:rsid w:val="004C5F27"/>
    <w:rPr>
      <w:rFonts w:ascii="Tahoma" w:hAnsi="Tahoma" w:cs="Tahoma"/>
      <w:sz w:val="16"/>
      <w:szCs w:val="16"/>
    </w:rPr>
  </w:style>
  <w:style w:type="character" w:customStyle="1" w:styleId="BalloonTextChar">
    <w:name w:val="Balloon Text Char"/>
    <w:link w:val="BalloonText"/>
    <w:uiPriority w:val="99"/>
    <w:semiHidden/>
    <w:rsid w:val="004C5F27"/>
    <w:rPr>
      <w:rFonts w:ascii="Tahoma" w:eastAsia="Times New Roman" w:hAnsi="Tahoma" w:cs="Tahoma"/>
      <w:sz w:val="16"/>
      <w:szCs w:val="16"/>
    </w:rPr>
  </w:style>
  <w:style w:type="table" w:styleId="TableGrid">
    <w:name w:val="Table Grid"/>
    <w:basedOn w:val="TableNormal"/>
    <w:uiPriority w:val="59"/>
    <w:rsid w:val="00B269F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77364C"/>
    <w:rPr>
      <w:sz w:val="16"/>
      <w:szCs w:val="16"/>
    </w:rPr>
  </w:style>
  <w:style w:type="paragraph" w:styleId="CommentText">
    <w:name w:val="annotation text"/>
    <w:basedOn w:val="Normal"/>
    <w:link w:val="CommentTextChar"/>
    <w:uiPriority w:val="99"/>
    <w:semiHidden/>
    <w:unhideWhenUsed/>
    <w:rsid w:val="0077364C"/>
    <w:rPr>
      <w:sz w:val="20"/>
    </w:rPr>
  </w:style>
  <w:style w:type="character" w:customStyle="1" w:styleId="CommentTextChar">
    <w:name w:val="Comment Text Char"/>
    <w:basedOn w:val="DefaultParagraphFont"/>
    <w:link w:val="CommentText"/>
    <w:uiPriority w:val="99"/>
    <w:semiHidden/>
    <w:rsid w:val="0077364C"/>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77364C"/>
    <w:rPr>
      <w:b/>
      <w:bCs/>
    </w:rPr>
  </w:style>
  <w:style w:type="character" w:customStyle="1" w:styleId="CommentSubjectChar">
    <w:name w:val="Comment Subject Char"/>
    <w:basedOn w:val="CommentTextChar"/>
    <w:link w:val="CommentSubject"/>
    <w:uiPriority w:val="99"/>
    <w:semiHidden/>
    <w:rsid w:val="0077364C"/>
    <w:rPr>
      <w:rFonts w:ascii="Arial" w:eastAsia="Times New Roman" w:hAnsi="Arial"/>
      <w:b/>
      <w:bCs/>
    </w:rPr>
  </w:style>
  <w:style w:type="paragraph" w:styleId="ListParagraph">
    <w:name w:val="List Paragraph"/>
    <w:basedOn w:val="Normal"/>
    <w:uiPriority w:val="34"/>
    <w:qFormat/>
    <w:rsid w:val="0001748B"/>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customStyle="1" w:styleId="Default">
    <w:name w:val="Default"/>
    <w:rsid w:val="00556AA6"/>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r7uMljwAKcSsFr/XRyEwqAvABw==">AMUW2mWPIrLsAQ6aOCODzdn4Lf1cjPleofYey7LZx+yjla9xOpOLdIzEKO83O9y9/U5ziXpRwXQ8SnYpZZ1rol6hZ0Zwxs2CYyaauVHg/6Yz0LrAmFJzvhYlGjv9FZ9YLQSRWhIT1s6h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Central Tech</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Athena Frank</dc:creator>
  <cp:lastModifiedBy>McNew, Amber</cp:lastModifiedBy>
  <cp:revision>2</cp:revision>
  <cp:lastPrinted>2019-09-05T22:44:00Z</cp:lastPrinted>
  <dcterms:created xsi:type="dcterms:W3CDTF">2019-09-25T22:59:00Z</dcterms:created>
  <dcterms:modified xsi:type="dcterms:W3CDTF">2019-09-25T22:59:00Z</dcterms:modified>
</cp:coreProperties>
</file>